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6055" w14:textId="6F2C2A6E" w:rsidR="00AE3C66" w:rsidRDefault="00256B78" w:rsidP="00256B78">
      <w:pPr>
        <w:shd w:val="clear" w:color="auto" w:fill="E2E1E8"/>
        <w:spacing w:line="1020" w:lineRule="atLeast"/>
        <w:rPr>
          <w:rFonts w:ascii="Georgia" w:hAnsi="Georgia"/>
          <w:b/>
          <w:bCs/>
          <w:color w:val="009999"/>
          <w:sz w:val="48"/>
          <w:szCs w:val="48"/>
        </w:rPr>
      </w:pPr>
      <w:r>
        <w:rPr>
          <w:rFonts w:ascii="Georgia" w:hAnsi="Georgia"/>
          <w:b/>
          <w:bCs/>
          <w:color w:val="009999"/>
          <w:sz w:val="48"/>
          <w:szCs w:val="48"/>
        </w:rPr>
        <w:t xml:space="preserve">   </w:t>
      </w:r>
      <w:r w:rsidR="00AE3C66" w:rsidRPr="004F032D">
        <w:rPr>
          <w:rFonts w:ascii="Georgia" w:hAnsi="Georgia"/>
          <w:b/>
          <w:bCs/>
          <w:color w:val="009999"/>
          <w:sz w:val="48"/>
          <w:szCs w:val="48"/>
        </w:rPr>
        <w:t>Nederlandse Osteopathie Federatie</w:t>
      </w:r>
    </w:p>
    <w:p w14:paraId="3A7D71B3" w14:textId="63C68E93" w:rsidR="00AE3C66" w:rsidRDefault="00256B78" w:rsidP="00256B78">
      <w:pPr>
        <w:shd w:val="clear" w:color="auto" w:fill="7D7D7D"/>
        <w:spacing w:line="420" w:lineRule="atLeast"/>
        <w:rPr>
          <w:rFonts w:ascii="Verdana" w:hAnsi="Verdana"/>
          <w:b/>
          <w:bCs/>
          <w:color w:val="FFFFFF"/>
          <w:sz w:val="24"/>
        </w:rPr>
      </w:pPr>
      <w:r>
        <w:rPr>
          <w:rFonts w:ascii="Verdana" w:hAnsi="Verdana"/>
          <w:b/>
          <w:bCs/>
          <w:color w:val="FFFFFF"/>
          <w:sz w:val="24"/>
        </w:rPr>
        <w:t xml:space="preserve">        </w:t>
      </w:r>
      <w:r w:rsidR="00AE3C66" w:rsidRPr="004F032D">
        <w:rPr>
          <w:rFonts w:ascii="Verdana" w:hAnsi="Verdana"/>
          <w:b/>
          <w:bCs/>
          <w:color w:val="FFFFFF"/>
          <w:sz w:val="24"/>
        </w:rPr>
        <w:t>Onafhankelijk kwaliteitsregister van aangesloten osteopaten</w:t>
      </w:r>
    </w:p>
    <w:p w14:paraId="797FAB2D" w14:textId="77777777" w:rsidR="00AE3C66" w:rsidRPr="00036A0D" w:rsidRDefault="00AE3C66" w:rsidP="00AE3C66">
      <w:pPr>
        <w:shd w:val="clear" w:color="auto" w:fill="7D7D7D"/>
        <w:spacing w:line="420" w:lineRule="atLeast"/>
        <w:jc w:val="center"/>
        <w:rPr>
          <w:rFonts w:ascii="Verdana" w:hAnsi="Verdana"/>
          <w:b/>
          <w:bCs/>
          <w:color w:val="FFFFFF"/>
          <w:sz w:val="24"/>
        </w:rPr>
      </w:pPr>
    </w:p>
    <w:p w14:paraId="31D6E4AB" w14:textId="77777777" w:rsidR="00AE3C66" w:rsidRPr="004F032D" w:rsidRDefault="00000000" w:rsidP="00AE3C66">
      <w:pPr>
        <w:shd w:val="clear" w:color="auto" w:fill="009999"/>
        <w:rPr>
          <w:rFonts w:ascii="Verdana" w:hAnsi="Verdana"/>
          <w:color w:val="000000"/>
          <w:sz w:val="18"/>
          <w:szCs w:val="18"/>
        </w:rPr>
      </w:pPr>
      <w:hyperlink r:id="rId5" w:tgtFrame="_top" w:history="1">
        <w:r w:rsidR="00AE3C66" w:rsidRPr="004F032D">
          <w:rPr>
            <w:rFonts w:ascii="Verdana" w:hAnsi="Verdana"/>
            <w:b/>
            <w:bCs/>
            <w:color w:val="009999"/>
            <w:sz w:val="23"/>
            <w:u w:val="single"/>
          </w:rPr>
          <w:t>Welkom</w:t>
        </w:r>
      </w:hyperlink>
    </w:p>
    <w:p w14:paraId="1C0F4FC3" w14:textId="61104DD3" w:rsidR="00AE3C66" w:rsidRPr="00AE3C66" w:rsidRDefault="00AE3C66" w:rsidP="00AE3C66">
      <w:pPr>
        <w:tabs>
          <w:tab w:val="left" w:pos="5529"/>
        </w:tabs>
        <w:rPr>
          <w:color w:val="31849B" w:themeColor="accent5" w:themeShade="BF"/>
          <w:sz w:val="20"/>
        </w:rPr>
      </w:pPr>
      <w:r w:rsidRPr="00AE3C66">
        <w:rPr>
          <w:color w:val="31849B" w:themeColor="accent5" w:themeShade="BF"/>
          <w:sz w:val="20"/>
        </w:rPr>
        <w:t xml:space="preserve"> </w:t>
      </w:r>
      <w:hyperlink r:id="rId6" w:history="1">
        <w:r w:rsidRPr="00AE3C66">
          <w:rPr>
            <w:rStyle w:val="Hyperlink"/>
            <w:color w:val="31849B" w:themeColor="accent5" w:themeShade="BF"/>
            <w:sz w:val="20"/>
          </w:rPr>
          <w:t>www.osteopathiefederatie.nl</w:t>
        </w:r>
      </w:hyperlink>
      <w:r w:rsidRPr="00AE3C66">
        <w:rPr>
          <w:color w:val="31849B" w:themeColor="accent5" w:themeShade="BF"/>
          <w:sz w:val="20"/>
        </w:rPr>
        <w:t xml:space="preserve">                                                                                      </w:t>
      </w:r>
      <w:r w:rsidR="008E6B71">
        <w:rPr>
          <w:color w:val="31849B" w:themeColor="accent5" w:themeShade="BF"/>
          <w:sz w:val="20"/>
        </w:rPr>
        <w:t xml:space="preserve">    </w:t>
      </w:r>
      <w:r w:rsidRPr="00AE3C66">
        <w:rPr>
          <w:color w:val="31849B" w:themeColor="accent5" w:themeShade="BF"/>
          <w:sz w:val="20"/>
        </w:rPr>
        <w:t xml:space="preserve"> </w:t>
      </w:r>
      <w:hyperlink r:id="rId7" w:history="1">
        <w:r w:rsidRPr="00AE3C66">
          <w:rPr>
            <w:rStyle w:val="Hyperlink"/>
            <w:color w:val="31849B" w:themeColor="accent5" w:themeShade="BF"/>
            <w:sz w:val="20"/>
          </w:rPr>
          <w:t>info@osteopathiefederatie.nl</w:t>
        </w:r>
      </w:hyperlink>
    </w:p>
    <w:p w14:paraId="1273A4F0" w14:textId="77777777" w:rsidR="001C37F4" w:rsidRPr="00AE3C66" w:rsidRDefault="001C37F4" w:rsidP="00AE3C66">
      <w:pPr>
        <w:pStyle w:val="Kop1"/>
        <w:tabs>
          <w:tab w:val="left" w:pos="5670"/>
        </w:tabs>
        <w:rPr>
          <w:sz w:val="20"/>
          <w:lang w:val="nl-NL"/>
        </w:rPr>
      </w:pPr>
    </w:p>
    <w:p w14:paraId="798B4E65" w14:textId="77777777" w:rsidR="003B2002" w:rsidRDefault="003B2002" w:rsidP="003B2002">
      <w:pPr>
        <w:tabs>
          <w:tab w:val="left" w:pos="5670"/>
        </w:tabs>
        <w:rPr>
          <w:sz w:val="24"/>
        </w:rPr>
      </w:pPr>
    </w:p>
    <w:p w14:paraId="704B7645" w14:textId="77777777" w:rsidR="003B2002" w:rsidRPr="00AE3C66" w:rsidRDefault="00396B3E" w:rsidP="003B2002">
      <w:pPr>
        <w:tabs>
          <w:tab w:val="left" w:pos="5670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Datum:</w:t>
      </w:r>
    </w:p>
    <w:p w14:paraId="1A051F64" w14:textId="77777777" w:rsidR="00396B3E" w:rsidRPr="00AE3C66" w:rsidRDefault="00396B3E" w:rsidP="003B2002">
      <w:pPr>
        <w:tabs>
          <w:tab w:val="left" w:pos="5670"/>
        </w:tabs>
        <w:rPr>
          <w:rFonts w:asciiTheme="minorHAnsi" w:hAnsiTheme="minorHAnsi" w:cstheme="minorHAnsi"/>
          <w:sz w:val="24"/>
        </w:rPr>
      </w:pPr>
    </w:p>
    <w:p w14:paraId="51920F93" w14:textId="77777777" w:rsidR="00396B3E" w:rsidRPr="00AE3C66" w:rsidRDefault="00396B3E" w:rsidP="003B2002">
      <w:pPr>
        <w:tabs>
          <w:tab w:val="left" w:pos="5670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Betreft: aanvraag accreditatie voor bij- en nascholing Osteopathie</w:t>
      </w:r>
    </w:p>
    <w:p w14:paraId="6B6C68D8" w14:textId="77777777" w:rsidR="003B2002" w:rsidRPr="00AE3C66" w:rsidRDefault="003B2002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38FF1CA2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 xml:space="preserve">Voor accreditatie en vermelding van uw cursus/opleiding op de website van de NOF vragen wij u uw verzoek tot accreditatie te richten aan de commissie Na- en Bijscholing van de NOF. </w:t>
      </w:r>
      <w:r w:rsidR="00544BDD" w:rsidRPr="00AE3C66">
        <w:rPr>
          <w:rFonts w:asciiTheme="minorHAnsi" w:hAnsiTheme="minorHAnsi" w:cstheme="minorHAnsi"/>
          <w:sz w:val="24"/>
        </w:rPr>
        <w:br/>
      </w:r>
      <w:r w:rsidRPr="00AE3C66">
        <w:rPr>
          <w:rFonts w:asciiTheme="minorHAnsi" w:hAnsiTheme="minorHAnsi" w:cstheme="minorHAnsi"/>
          <w:sz w:val="24"/>
        </w:rPr>
        <w:t>De kosten die hieraan verbon</w:t>
      </w:r>
      <w:r w:rsidR="00E43A91" w:rsidRPr="00AE3C66">
        <w:rPr>
          <w:rFonts w:asciiTheme="minorHAnsi" w:hAnsiTheme="minorHAnsi" w:cstheme="minorHAnsi"/>
          <w:sz w:val="24"/>
        </w:rPr>
        <w:t xml:space="preserve">den zijn </w:t>
      </w:r>
      <w:r w:rsidR="005273A9" w:rsidRPr="00AE3C66">
        <w:rPr>
          <w:rFonts w:asciiTheme="minorHAnsi" w:hAnsiTheme="minorHAnsi" w:cstheme="minorHAnsi"/>
          <w:sz w:val="24"/>
        </w:rPr>
        <w:t xml:space="preserve">bedragen € </w:t>
      </w:r>
      <w:r w:rsidR="00F711C3" w:rsidRPr="00AE3C66">
        <w:rPr>
          <w:rFonts w:asciiTheme="minorHAnsi" w:hAnsiTheme="minorHAnsi" w:cstheme="minorHAnsi"/>
          <w:sz w:val="24"/>
        </w:rPr>
        <w:t>75</w:t>
      </w:r>
      <w:r w:rsidRPr="00AE3C66">
        <w:rPr>
          <w:rFonts w:asciiTheme="minorHAnsi" w:hAnsiTheme="minorHAnsi" w:cstheme="minorHAnsi"/>
          <w:sz w:val="24"/>
        </w:rPr>
        <w:t xml:space="preserve"> per aanvraag</w:t>
      </w:r>
      <w:r w:rsidR="009D6BEA" w:rsidRPr="00AE3C66">
        <w:rPr>
          <w:rFonts w:asciiTheme="minorHAnsi" w:hAnsiTheme="minorHAnsi" w:cstheme="minorHAnsi"/>
          <w:sz w:val="24"/>
        </w:rPr>
        <w:t>.</w:t>
      </w:r>
      <w:r w:rsidRPr="00AE3C66">
        <w:rPr>
          <w:rFonts w:asciiTheme="minorHAnsi" w:hAnsiTheme="minorHAnsi" w:cstheme="minorHAnsi"/>
          <w:sz w:val="24"/>
        </w:rPr>
        <w:t xml:space="preserve"> </w:t>
      </w:r>
    </w:p>
    <w:p w14:paraId="2DFA3790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73325871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Hierbij graag de volgende gegevens vermelden:</w:t>
      </w:r>
    </w:p>
    <w:p w14:paraId="6D77CBAD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27CDA9F4" w14:textId="77777777" w:rsidR="000F0010" w:rsidRPr="00AE3C66" w:rsidRDefault="000F0010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Opleidingsinstituut</w:t>
      </w:r>
    </w:p>
    <w:p w14:paraId="17FDC418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7D588702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Cursusnaam</w:t>
      </w:r>
    </w:p>
    <w:p w14:paraId="48406411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694BC241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Cursusdata</w:t>
      </w:r>
    </w:p>
    <w:p w14:paraId="1A682EE7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29DC0DFD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Aantal cursusdagen</w:t>
      </w:r>
    </w:p>
    <w:p w14:paraId="7A1173FB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0A9B528E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Aantal contacturen per dag</w:t>
      </w:r>
    </w:p>
    <w:p w14:paraId="03BADA7F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325CE380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Lesrooster</w:t>
      </w:r>
    </w:p>
    <w:p w14:paraId="3090632B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2E392EE8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Cursusomschrijving</w:t>
      </w:r>
    </w:p>
    <w:p w14:paraId="62C93C4B" w14:textId="77777777" w:rsidR="00396B3E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5D1AE40F" w14:textId="77777777" w:rsidR="00AE3C66" w:rsidRPr="00AE3C66" w:rsidRDefault="00AE3C66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6BABF2FB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3E9577BA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071EEDD2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Docenten</w:t>
      </w:r>
      <w:r w:rsidR="004C197F" w:rsidRPr="00AE3C66">
        <w:rPr>
          <w:rFonts w:asciiTheme="minorHAnsi" w:hAnsiTheme="minorHAnsi" w:cstheme="minorHAnsi"/>
          <w:sz w:val="24"/>
        </w:rPr>
        <w:t xml:space="preserve"> (naam, gevolgde opleiding en titel)</w:t>
      </w:r>
    </w:p>
    <w:p w14:paraId="48963D32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46B691F0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650977CE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  <w:r w:rsidRPr="00AE3C66">
        <w:rPr>
          <w:rFonts w:asciiTheme="minorHAnsi" w:hAnsiTheme="minorHAnsi" w:cstheme="minorHAnsi"/>
          <w:sz w:val="24"/>
        </w:rPr>
        <w:t>-</w:t>
      </w:r>
      <w:r w:rsidRPr="00AE3C66">
        <w:rPr>
          <w:rFonts w:asciiTheme="minorHAnsi" w:hAnsiTheme="minorHAnsi" w:cstheme="minorHAnsi"/>
          <w:sz w:val="24"/>
        </w:rPr>
        <w:tab/>
        <w:t>Aanwezigheid syllabus, literatuurverwijzingen, schriftelijke evaluatie</w:t>
      </w:r>
      <w:r w:rsidR="004E5B81" w:rsidRPr="00AE3C66">
        <w:rPr>
          <w:rFonts w:asciiTheme="minorHAnsi" w:hAnsiTheme="minorHAnsi" w:cstheme="minorHAnsi"/>
          <w:sz w:val="24"/>
        </w:rPr>
        <w:t xml:space="preserve"> (s.v.p. bijvoegen)</w:t>
      </w:r>
    </w:p>
    <w:p w14:paraId="37460EF3" w14:textId="77777777" w:rsidR="00396B3E" w:rsidRPr="00AE3C66" w:rsidRDefault="00396B3E" w:rsidP="00396B3E">
      <w:pPr>
        <w:tabs>
          <w:tab w:val="left" w:pos="567"/>
          <w:tab w:val="left" w:pos="5387"/>
        </w:tabs>
        <w:rPr>
          <w:rFonts w:asciiTheme="minorHAnsi" w:hAnsiTheme="minorHAnsi" w:cstheme="minorHAnsi"/>
          <w:sz w:val="24"/>
        </w:rPr>
      </w:pPr>
    </w:p>
    <w:p w14:paraId="15B85673" w14:textId="77777777" w:rsidR="003B2002" w:rsidRPr="00AE3C66" w:rsidRDefault="003B2002" w:rsidP="003B2002">
      <w:pPr>
        <w:tabs>
          <w:tab w:val="left" w:pos="5387"/>
        </w:tabs>
        <w:rPr>
          <w:rFonts w:asciiTheme="minorHAnsi" w:hAnsiTheme="minorHAnsi" w:cstheme="minorHAnsi"/>
          <w:sz w:val="24"/>
        </w:rPr>
      </w:pPr>
    </w:p>
    <w:p w14:paraId="5BD928E8" w14:textId="77777777" w:rsidR="00E43A91" w:rsidRPr="00AE3C66" w:rsidRDefault="00E43A91" w:rsidP="003B2002">
      <w:pPr>
        <w:tabs>
          <w:tab w:val="left" w:pos="5387"/>
        </w:tabs>
        <w:rPr>
          <w:rFonts w:asciiTheme="minorHAnsi" w:hAnsiTheme="minorHAnsi" w:cstheme="minorHAnsi"/>
          <w:sz w:val="24"/>
        </w:rPr>
      </w:pPr>
    </w:p>
    <w:p w14:paraId="35032FC9" w14:textId="77777777" w:rsidR="00E43A91" w:rsidRPr="00AE3C66" w:rsidRDefault="00E43A91" w:rsidP="00E43A91">
      <w:pPr>
        <w:rPr>
          <w:rFonts w:asciiTheme="minorHAnsi" w:hAnsiTheme="minorHAnsi" w:cstheme="minorHAnsi"/>
          <w:b/>
        </w:rPr>
      </w:pPr>
      <w:proofErr w:type="gramStart"/>
      <w:r w:rsidRPr="00AE3C66">
        <w:rPr>
          <w:rFonts w:asciiTheme="minorHAnsi" w:hAnsiTheme="minorHAnsi" w:cstheme="minorHAnsi"/>
        </w:rPr>
        <w:t xml:space="preserve">Bankrekeningnummer:   </w:t>
      </w:r>
      <w:proofErr w:type="gramEnd"/>
      <w:r w:rsidR="004E5B81" w:rsidRPr="00AE3C66">
        <w:rPr>
          <w:rFonts w:asciiTheme="minorHAnsi" w:hAnsiTheme="minorHAnsi" w:cstheme="minorHAnsi"/>
        </w:rPr>
        <w:t>NL04 RABO 0106 0529 93</w:t>
      </w:r>
    </w:p>
    <w:p w14:paraId="564D1440" w14:textId="77777777" w:rsidR="00E43A91" w:rsidRDefault="00E43A91" w:rsidP="00E43A91">
      <w:pPr>
        <w:rPr>
          <w:sz w:val="24"/>
        </w:rPr>
      </w:pPr>
      <w:r w:rsidRPr="00AE3C66">
        <w:rPr>
          <w:rFonts w:asciiTheme="minorHAnsi" w:hAnsiTheme="minorHAnsi" w:cstheme="minorHAnsi"/>
        </w:rPr>
        <w:t>t.n.v. NOF te Hilversum en met vermelding van uw naam</w:t>
      </w:r>
      <w:r w:rsidR="004E5B81" w:rsidRPr="00AE3C66">
        <w:rPr>
          <w:rFonts w:asciiTheme="minorHAnsi" w:hAnsiTheme="minorHAnsi" w:cstheme="minorHAnsi"/>
        </w:rPr>
        <w:t xml:space="preserve"> en cursusnaam</w:t>
      </w:r>
      <w:r>
        <w:t xml:space="preserve">. </w:t>
      </w:r>
    </w:p>
    <w:sectPr w:rsidR="00E43A91" w:rsidSect="009561F2">
      <w:pgSz w:w="11906" w:h="16838"/>
      <w:pgMar w:top="142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D78C1"/>
    <w:multiLevelType w:val="hybridMultilevel"/>
    <w:tmpl w:val="40125464"/>
    <w:lvl w:ilvl="0" w:tplc="5DBEDFAA">
      <w:start w:val="6005"/>
      <w:numFmt w:val="decimal"/>
      <w:lvlText w:val="%1"/>
      <w:lvlJc w:val="left"/>
      <w:pPr>
        <w:tabs>
          <w:tab w:val="num" w:pos="6270"/>
        </w:tabs>
        <w:ind w:left="627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 w15:restartNumberingAfterBreak="0">
    <w:nsid w:val="6F835014"/>
    <w:multiLevelType w:val="hybridMultilevel"/>
    <w:tmpl w:val="48880F1A"/>
    <w:lvl w:ilvl="0" w:tplc="F10A9F78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135373950">
    <w:abstractNumId w:val="0"/>
  </w:num>
  <w:num w:numId="2" w16cid:durableId="182789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3E"/>
    <w:rsid w:val="00036A0D"/>
    <w:rsid w:val="00041950"/>
    <w:rsid w:val="00047EDF"/>
    <w:rsid w:val="000510ED"/>
    <w:rsid w:val="00065699"/>
    <w:rsid w:val="000A00AF"/>
    <w:rsid w:val="000C2685"/>
    <w:rsid w:val="000F0010"/>
    <w:rsid w:val="001C37F4"/>
    <w:rsid w:val="002011AA"/>
    <w:rsid w:val="00255C6F"/>
    <w:rsid w:val="00256B78"/>
    <w:rsid w:val="00272EC9"/>
    <w:rsid w:val="002772DB"/>
    <w:rsid w:val="00294518"/>
    <w:rsid w:val="002D15DD"/>
    <w:rsid w:val="003004CB"/>
    <w:rsid w:val="00302305"/>
    <w:rsid w:val="003705A2"/>
    <w:rsid w:val="00396B3E"/>
    <w:rsid w:val="003B2002"/>
    <w:rsid w:val="003F715C"/>
    <w:rsid w:val="00476271"/>
    <w:rsid w:val="004C197F"/>
    <w:rsid w:val="004E1263"/>
    <w:rsid w:val="004E5B81"/>
    <w:rsid w:val="004F2148"/>
    <w:rsid w:val="005273A9"/>
    <w:rsid w:val="00544BDD"/>
    <w:rsid w:val="005514DC"/>
    <w:rsid w:val="00574805"/>
    <w:rsid w:val="00576C8C"/>
    <w:rsid w:val="00581C12"/>
    <w:rsid w:val="005B06A6"/>
    <w:rsid w:val="005C1851"/>
    <w:rsid w:val="005C4DDC"/>
    <w:rsid w:val="006237BD"/>
    <w:rsid w:val="0067196F"/>
    <w:rsid w:val="006727B7"/>
    <w:rsid w:val="006750B5"/>
    <w:rsid w:val="00683A9A"/>
    <w:rsid w:val="00685103"/>
    <w:rsid w:val="0073213A"/>
    <w:rsid w:val="007519EE"/>
    <w:rsid w:val="007F43EC"/>
    <w:rsid w:val="00803E12"/>
    <w:rsid w:val="008526E7"/>
    <w:rsid w:val="008A457F"/>
    <w:rsid w:val="008E6B71"/>
    <w:rsid w:val="0090265A"/>
    <w:rsid w:val="009561F2"/>
    <w:rsid w:val="00961CD1"/>
    <w:rsid w:val="00986A4A"/>
    <w:rsid w:val="009D6BEA"/>
    <w:rsid w:val="00A34558"/>
    <w:rsid w:val="00A9215F"/>
    <w:rsid w:val="00AE3C66"/>
    <w:rsid w:val="00B027E4"/>
    <w:rsid w:val="00B245DB"/>
    <w:rsid w:val="00B315F6"/>
    <w:rsid w:val="00B75262"/>
    <w:rsid w:val="00B81033"/>
    <w:rsid w:val="00BB19FC"/>
    <w:rsid w:val="00BD55C1"/>
    <w:rsid w:val="00C15319"/>
    <w:rsid w:val="00C15D49"/>
    <w:rsid w:val="00C44004"/>
    <w:rsid w:val="00CD2A48"/>
    <w:rsid w:val="00CD568C"/>
    <w:rsid w:val="00D23BB1"/>
    <w:rsid w:val="00DA607C"/>
    <w:rsid w:val="00DE4527"/>
    <w:rsid w:val="00E332B8"/>
    <w:rsid w:val="00E43A91"/>
    <w:rsid w:val="00E84573"/>
    <w:rsid w:val="00EB187D"/>
    <w:rsid w:val="00F04410"/>
    <w:rsid w:val="00F477AF"/>
    <w:rsid w:val="00F711C3"/>
    <w:rsid w:val="00F90A25"/>
    <w:rsid w:val="00FA542A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69C5C"/>
  <w15:docId w15:val="{8715214E-7772-4C0E-9AB8-516398BF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90A25"/>
    <w:rPr>
      <w:sz w:val="22"/>
      <w:szCs w:val="24"/>
    </w:rPr>
  </w:style>
  <w:style w:type="paragraph" w:styleId="Kop1">
    <w:name w:val="heading 1"/>
    <w:basedOn w:val="Standaard"/>
    <w:next w:val="Standaard"/>
    <w:qFormat/>
    <w:rsid w:val="00F90A25"/>
    <w:pPr>
      <w:keepNext/>
      <w:outlineLvl w:val="0"/>
    </w:pPr>
    <w:rPr>
      <w:rFonts w:ascii="Belwe Bd BT" w:hAnsi="Belwe Bd BT"/>
      <w:sz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90A25"/>
    <w:rPr>
      <w:color w:val="0000FF"/>
      <w:u w:val="single"/>
    </w:rPr>
  </w:style>
  <w:style w:type="paragraph" w:styleId="Ballontekst">
    <w:name w:val="Balloon Text"/>
    <w:basedOn w:val="Standaard"/>
    <w:semiHidden/>
    <w:rsid w:val="0090265A"/>
    <w:rPr>
      <w:rFonts w:ascii="Tahoma" w:hAnsi="Tahoma" w:cs="Tahoma"/>
      <w:sz w:val="16"/>
      <w:szCs w:val="16"/>
    </w:rPr>
  </w:style>
  <w:style w:type="paragraph" w:styleId="Adresenvelop">
    <w:name w:val="envelope address"/>
    <w:basedOn w:val="Standaard"/>
    <w:rsid w:val="00F90A2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zender">
    <w:name w:val="envelope return"/>
    <w:basedOn w:val="Standaard"/>
    <w:rsid w:val="00F90A25"/>
    <w:rPr>
      <w:rFonts w:ascii="Arial" w:hAnsi="Arial" w:cs="Arial"/>
      <w:sz w:val="16"/>
      <w:szCs w:val="20"/>
    </w:rPr>
  </w:style>
  <w:style w:type="character" w:styleId="GevolgdeHyperlink">
    <w:name w:val="FollowedHyperlink"/>
    <w:basedOn w:val="Standaardalinea-lettertype"/>
    <w:rsid w:val="003B20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teopathiefederat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eopathiefederatie.nl" TargetMode="External"/><Relationship Id="rId5" Type="http://schemas.openxmlformats.org/officeDocument/2006/relationships/hyperlink" Target="http://www.osteopathiefederatie.nl/w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NOF%20NED.%20OSTEO.FEDERATIE\Coll.%20brieven%20+%20bijsch.en%20brieven%20aan%20coll\briefhoofd%20NO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NOF.dot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Nederlandse Osteopathie Federatie  (NOF)</vt:lpstr>
    </vt:vector>
  </TitlesOfParts>
  <Company>Delta Lloyd Groep</Company>
  <LinksUpToDate>false</LinksUpToDate>
  <CharactersWithSpaces>1198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http://www.osteopathiefederatie.nl/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Nederlandse Osteopathie Federatie  (NOF)</dc:title>
  <dc:creator>pc</dc:creator>
  <cp:lastModifiedBy>Steltenpool</cp:lastModifiedBy>
  <cp:revision>2</cp:revision>
  <cp:lastPrinted>2013-11-18T08:24:00Z</cp:lastPrinted>
  <dcterms:created xsi:type="dcterms:W3CDTF">2022-12-16T13:02:00Z</dcterms:created>
  <dcterms:modified xsi:type="dcterms:W3CDTF">2022-12-16T13:02:00Z</dcterms:modified>
</cp:coreProperties>
</file>